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3D3C" w14:textId="77777777" w:rsidR="00FD71FB" w:rsidRPr="0066744C" w:rsidRDefault="00073A9E" w:rsidP="00FD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>League &amp; Match R</w:t>
      </w:r>
      <w:r w:rsidR="00563BF3" w:rsidRPr="006674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 xml:space="preserve">ules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>(</w:t>
      </w:r>
      <w:r w:rsidR="00D864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>July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563BF3" w:rsidRPr="006674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>201</w:t>
      </w:r>
      <w:r w:rsidR="00D864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>)</w:t>
      </w:r>
    </w:p>
    <w:p w14:paraId="2E650642" w14:textId="77777777" w:rsidR="00A87BB5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  <w:r w:rsidRPr="0066744C">
        <w:rPr>
          <w:rFonts w:ascii="Times New Roman" w:eastAsia="Times New Roman" w:hAnsi="Times New Roman" w:cs="Times New Roman"/>
          <w:b/>
          <w:color w:val="202020"/>
          <w:sz w:val="23"/>
          <w:szCs w:val="23"/>
          <w:lang w:eastAsia="en-GB"/>
        </w:rPr>
        <w:br/>
      </w:r>
    </w:p>
    <w:p w14:paraId="74ADD52F" w14:textId="77777777" w:rsidR="004A4A35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br/>
      </w:r>
      <w:r w:rsidR="004A4A35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 xml:space="preserve">1. </w:t>
      </w:r>
      <w:r w:rsidR="00D86476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 xml:space="preserve"> </w:t>
      </w:r>
      <w:r w:rsidR="00D86476" w:rsidRPr="0066744C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  <w:t>GENERAL REGULATIONS</w:t>
      </w:r>
    </w:p>
    <w:p w14:paraId="4BD869A7" w14:textId="77777777" w:rsidR="00D86476" w:rsidRDefault="00D86476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</w:pPr>
    </w:p>
    <w:p w14:paraId="485A15FE" w14:textId="77777777" w:rsidR="00D86476" w:rsidRPr="003B6B7C" w:rsidRDefault="00D86476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Competitions shall be open to all Clubs affiliated to the Association in accordance with the following Rules and the Laws and Regulations of Badminton.  </w:t>
      </w:r>
      <w:r w:rsidR="00FD7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Competitions shall be held annually for Men's Doubles, Ladies' Dou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bles</w:t>
      </w:r>
      <w:r w:rsidR="00626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, 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Mixed Doubles </w:t>
      </w:r>
      <w:r w:rsidR="00396576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and Composite</w:t>
      </w:r>
      <w:r w:rsidR="006261FB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Doubles.</w:t>
      </w:r>
      <w:r w:rsidR="0001135C" w:rsidRPr="003B6B7C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="006261FB" w:rsidRPr="003B6B7C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="00533C33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FD71FB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Committee</w:t>
      </w:r>
      <w:r w:rsidR="00FD7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shall have power to arrange these in Divisions numbered 1, 2, 3 et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c., according to the number of </w:t>
      </w:r>
      <w:r w:rsidR="00FD7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entries.</w:t>
      </w:r>
    </w:p>
    <w:p w14:paraId="430A8172" w14:textId="77777777" w:rsidR="00D86476" w:rsidRPr="003B6B7C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In th</w:t>
      </w:r>
      <w:r w:rsidR="0001135C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e event of Challenge Cups and/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or other Trophies being p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urchased or presented for such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competitions</w:t>
      </w:r>
      <w:r w:rsidR="00E2289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, the Honorary Treasurer of the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Association for the time being shall be,</w:t>
      </w:r>
      <w:r w:rsidR="00DD6D9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for all intents and purposes,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the legal own</w:t>
      </w:r>
      <w:r w:rsidR="00D86476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er of such Challenge Cups and/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or Trophies, in trust for the Assoc</w:t>
      </w:r>
      <w:r w:rsidR="0066744C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iation</w:t>
      </w:r>
      <w:r w:rsidR="00523AB9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.</w:t>
      </w:r>
      <w:r w:rsidR="005536A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</w:t>
      </w:r>
    </w:p>
    <w:p w14:paraId="0514D9E5" w14:textId="77777777" w:rsidR="005536AF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Clubs holding trophies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will be responsible for those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trophies. If a trophy is not available for presentation at the Annual General M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eeting the cost of replacement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shall be borne by the Club currently holding that trophy. </w:t>
      </w:r>
      <w:r w:rsidR="00FC2D99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Notwithstanding the </w:t>
      </w:r>
      <w:r w:rsidR="0001135C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afore</w:t>
      </w:r>
      <w:r w:rsidR="00523AB9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mentioned</w:t>
      </w:r>
      <w:r w:rsidR="0001135C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523AB9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Committee may decide at each AGM to retain such Trophies within the </w:t>
      </w:r>
      <w:r w:rsidR="008E3BFB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Association</w:t>
      </w:r>
      <w:r w:rsidR="00523AB9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safe keeping.</w:t>
      </w:r>
      <w:r w:rsidRPr="00523AB9">
        <w:rPr>
          <w:rFonts w:ascii="Times New Roman" w:eastAsia="Times New Roman" w:hAnsi="Times New Roman" w:cs="Times New Roman"/>
          <w:color w:val="FF0000"/>
          <w:sz w:val="23"/>
          <w:szCs w:val="23"/>
          <w:lang w:eastAsia="en-GB"/>
        </w:rPr>
        <w:br/>
      </w:r>
    </w:p>
    <w:p w14:paraId="0BF7D3C0" w14:textId="77777777" w:rsidR="004A4A35" w:rsidRPr="00D86476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br/>
      </w:r>
      <w:r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>2.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 </w:t>
      </w:r>
      <w:r w:rsidR="00D86476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 xml:space="preserve"> </w:t>
      </w:r>
      <w:r w:rsidR="00D86476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  <w:t>ENTRIES</w:t>
      </w:r>
    </w:p>
    <w:p w14:paraId="3D833103" w14:textId="77777777" w:rsidR="00D86476" w:rsidRPr="0066744C" w:rsidRDefault="00D86476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</w:pPr>
    </w:p>
    <w:p w14:paraId="6CFC05C5" w14:textId="77777777" w:rsidR="00D86476" w:rsidRPr="003B6B7C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A Club </w:t>
      </w:r>
      <w:r w:rsidR="00D86476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wishing to enter a league/competition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shall send in its entry on the Association's official form</w:t>
      </w:r>
      <w:r w:rsidR="00D86476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,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together 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with an entrance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fee as fixed by the Committee for each Competition, to the Honorary Secretary of </w:t>
      </w:r>
      <w:r w:rsidR="00D86476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the Association no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later than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the date fixed by the Committee and circulated to the Clubs.</w:t>
      </w:r>
    </w:p>
    <w:p w14:paraId="1B7653ED" w14:textId="77777777" w:rsidR="005536AF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No Club is eligible to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compete until it has paid its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subscription to the Association together with all arrears (if any).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br/>
      </w:r>
    </w:p>
    <w:p w14:paraId="257E5A3B" w14:textId="77777777" w:rsidR="00D86476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br/>
      </w:r>
      <w:r w:rsidR="00D86476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>3</w:t>
      </w:r>
      <w:r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>.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 </w:t>
      </w:r>
      <w:r w:rsidRPr="0066744C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  <w:t>QUALIFICATION OF PLAYERS</w:t>
      </w:r>
    </w:p>
    <w:p w14:paraId="7B584692" w14:textId="77777777" w:rsidR="00D86476" w:rsidRPr="003B6B7C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br/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The qualification to play for a Club shall be</w:t>
      </w:r>
      <w:r w:rsidR="00533C33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bona fide full playing member </w:t>
      </w:r>
      <w:r w:rsidR="004A4A35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such </w:t>
      </w:r>
      <w:r w:rsidR="00523AB9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4A4A35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Club at least </w:t>
      </w:r>
      <w:r w:rsidR="00D17880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seven</w:t>
      </w:r>
      <w:r w:rsidR="004A4A35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days prior to the playing of each tie</w:t>
      </w:r>
      <w:r w:rsidR="00D86476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.</w:t>
      </w:r>
    </w:p>
    <w:p w14:paraId="049857A3" w14:textId="77777777" w:rsidR="00B819BF" w:rsidRPr="003B6B7C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A player so qualified may only play for 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one</w:t>
      </w:r>
      <w:r w:rsidR="004A4A35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but not necessarily the same 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Club in each of the Men's</w:t>
      </w:r>
      <w:r w:rsidR="00A8556F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Ladies</w:t>
      </w:r>
      <w:r w:rsidR="00D17880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Mixed </w:t>
      </w:r>
      <w:r w:rsidR="00396576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or Composite</w:t>
      </w:r>
      <w:r w:rsidR="00D17880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Doubles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competitions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during any</w:t>
      </w:r>
      <w:r w:rsidR="00523AB9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one se</w:t>
      </w:r>
      <w:r w:rsidR="00B819B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ason.</w:t>
      </w:r>
    </w:p>
    <w:p w14:paraId="6366C0C9" w14:textId="77777777" w:rsidR="00B819BF" w:rsidRPr="003B6B7C" w:rsidRDefault="004A4A35" w:rsidP="00FD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Any competing Club</w:t>
      </w:r>
      <w:r w:rsidR="00A8556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</w:t>
      </w:r>
      <w:r w:rsidR="0001135C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which</w:t>
      </w:r>
      <w:r w:rsidR="00D17880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include</w:t>
      </w:r>
      <w:r w:rsidR="0001135C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s</w:t>
      </w:r>
      <w:r w:rsidR="00D17880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in the team a </w:t>
      </w:r>
      <w:r w:rsidR="00D17880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player or players not qualified in accordance with this rule</w:t>
      </w:r>
      <w:r w:rsidR="00A8556F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</w:t>
      </w:r>
      <w:r w:rsidR="0001135C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hall award each rubber, played by that player(s),</w:t>
      </w:r>
      <w:r w:rsidR="00D17880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opposition 21-0</w:t>
      </w:r>
      <w:r w:rsidR="0001135C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; 21-0</w:t>
      </w:r>
      <w:r w:rsidR="00B819BF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7FEBE2D" w14:textId="77777777" w:rsidR="005536AF" w:rsidRDefault="00A8556F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At its discretion, t</w:t>
      </w:r>
      <w:r w:rsidR="00D17880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he committee reserves the right to further deduct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point per breach</w:t>
      </w:r>
      <w:r w:rsidR="00E2289B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team’s aggreg</w:t>
      </w:r>
      <w:r w:rsidR="00D17880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ate score at the end of the season if it deems it appropriate.</w:t>
      </w:r>
      <w:r w:rsidR="00FD71FB" w:rsidRPr="00A8556F">
        <w:rPr>
          <w:rFonts w:ascii="Times New Roman" w:eastAsia="Times New Roman" w:hAnsi="Times New Roman" w:cs="Times New Roman"/>
          <w:color w:val="FF0000"/>
          <w:sz w:val="23"/>
          <w:szCs w:val="23"/>
          <w:lang w:eastAsia="en-GB"/>
        </w:rPr>
        <w:br/>
      </w:r>
    </w:p>
    <w:p w14:paraId="02D2B86A" w14:textId="77777777" w:rsidR="00D86476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br/>
      </w:r>
      <w:r w:rsidR="00B819BF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>4</w:t>
      </w:r>
      <w:r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>.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 </w:t>
      </w:r>
      <w:r w:rsidRPr="0066744C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  <w:t>LIMITATION OF PLAYERS / NOMINATION OF TEAMS</w:t>
      </w:r>
    </w:p>
    <w:p w14:paraId="68F97BEB" w14:textId="77777777" w:rsidR="00B819BF" w:rsidRPr="003B6B7C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br/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Any Club entering two teams in the Men's and/or Ladies' and/or Mixed 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Doub</w:t>
      </w:r>
      <w:r w:rsidR="004A4A35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les </w:t>
      </w:r>
      <w:r w:rsidR="00396576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and/or Composite</w:t>
      </w:r>
      <w:r w:rsidR="00523AB9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Doubles</w:t>
      </w:r>
      <w:r w:rsidR="00523AB9" w:rsidRPr="003B6B7C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shall send to the Honorary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Secretary the names of its first team and in the event of three teams being entered the 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names or its first and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second teams and so on, b</w:t>
      </w:r>
      <w:r w:rsidR="00B819B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efore any such match is played.</w:t>
      </w:r>
    </w:p>
    <w:p w14:paraId="4613D62B" w14:textId="77777777" w:rsidR="00B819BF" w:rsidRPr="003B6B7C" w:rsidRDefault="004A4A35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lastRenderedPageBreak/>
        <w:t xml:space="preserve">No player </w:t>
      </w:r>
      <w:r w:rsidR="009D2E5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nominated for a First Men’s</w:t>
      </w:r>
      <w:r w:rsidR="00FD7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. Ladies</w:t>
      </w:r>
      <w:r w:rsidR="009D2E5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’</w:t>
      </w:r>
      <w:r w:rsidR="00523AB9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,</w:t>
      </w:r>
      <w:r w:rsidR="00FD7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</w:t>
      </w:r>
      <w:r w:rsidR="00FD71FB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Mixed </w:t>
      </w:r>
      <w:r w:rsidR="00396576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or Composite</w:t>
      </w:r>
      <w:r w:rsidR="00523AB9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Doubles</w:t>
      </w:r>
      <w:r w:rsidR="00FD71FB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team respectively shall be eligible to play in the same Competition for a Second team of the like denomination (Men's. Ladies' or Mixe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396576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, Composite</w:t>
      </w:r>
      <w:r w:rsidR="00523AB9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Doubles</w:t>
      </w:r>
      <w:r w:rsidR="008F4E36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the case may be): </w:t>
      </w:r>
      <w:r w:rsidR="00FD71FB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and no player nominated for</w:t>
      </w:r>
      <w:r w:rsidR="00FD71FB"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 </w:t>
      </w:r>
      <w:r w:rsidR="00FD7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the First or Second of such teams shall be eligible to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play for a Third team of like </w:t>
      </w:r>
      <w:r w:rsidR="00FD7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denomination, except at the discretion of the Committee on written applicat</w:t>
      </w:r>
      <w:r w:rsidR="00B819B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ion to the Honorary Secretary.</w:t>
      </w:r>
      <w:r w:rsidR="003B6B7C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 </w:t>
      </w:r>
      <w:r w:rsidR="003B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B6B7C" w:rsidRPr="003B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 </w:t>
      </w:r>
      <w:r w:rsidR="003B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appropriate</w:t>
      </w:r>
      <w:r w:rsidR="003B6B7C" w:rsidRPr="003B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team nominations are not received by the t</w:t>
      </w:r>
      <w:r w:rsidR="003B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ime the first match is played, t</w:t>
      </w:r>
      <w:r w:rsidR="003B6B7C" w:rsidRPr="003B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player</w:t>
      </w:r>
      <w:r w:rsidR="003B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who did play will all become </w:t>
      </w:r>
      <w:r w:rsidR="003B6B7C" w:rsidRPr="003B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nominated players for that team</w:t>
      </w:r>
      <w:r w:rsidR="003B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0BFA67" w14:textId="77777777" w:rsidR="00B819BF" w:rsidRPr="003B6B7C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In addition</w:t>
      </w:r>
      <w:r w:rsidR="008F4E36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,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no player shall be eligible to play for a Second or Third team if he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or she shall have played that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season for a higher team, in the same Competitio</w:t>
      </w:r>
      <w:r w:rsidR="005536A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n on more than two occasions. 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If by prior agreement with the opposing Club </w:t>
      </w:r>
      <w:r w:rsidR="008F4E36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an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ineligible player is played to make up the team </w:t>
      </w:r>
      <w:r w:rsidR="004A4A35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then all </w:t>
      </w:r>
      <w:r w:rsidR="008F4E36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rubbers</w:t>
      </w:r>
      <w:r w:rsidR="004A4A35"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B6B7C">
        <w:rPr>
          <w:rFonts w:ascii="Times New Roman" w:eastAsia="Times New Roman" w:hAnsi="Times New Roman" w:cs="Times New Roman"/>
          <w:sz w:val="24"/>
          <w:szCs w:val="24"/>
          <w:lang w:eastAsia="en-GB"/>
        </w:rPr>
        <w:t>played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which includes the ineligible player shall be forfeited to the opposing Cl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ub 21</w:t>
      </w:r>
      <w:r w:rsidR="00B819B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noBreakHyphen/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0</w:t>
      </w:r>
      <w:r w:rsidR="0001135C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; 21</w:t>
      </w:r>
      <w:r w:rsidR="00B819B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noBreakHyphen/>
      </w:r>
      <w:r w:rsidR="0001135C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0</w:t>
      </w:r>
      <w:r w:rsidR="00B819B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.</w:t>
      </w:r>
    </w:p>
    <w:p w14:paraId="2091FF89" w14:textId="77777777" w:rsidR="00051FE4" w:rsidRPr="003B6B7C" w:rsidRDefault="00466787" w:rsidP="00B819BF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A</w:t>
      </w:r>
      <w:r w:rsidR="00B819B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ll teams playing in Composite divisions must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play in order of playing strength:  L1 stronger than L2; M1 to M4 in decreasing order of playing strength.</w:t>
      </w:r>
    </w:p>
    <w:p w14:paraId="1C04F481" w14:textId="77777777" w:rsidR="00A24493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br/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br/>
      </w:r>
      <w:r w:rsidR="00A2449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>5</w:t>
      </w:r>
      <w:r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 xml:space="preserve">. </w:t>
      </w:r>
      <w:r w:rsidRPr="0066744C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  <w:t>PROMOTION</w:t>
      </w:r>
    </w:p>
    <w:p w14:paraId="0524B928" w14:textId="77777777" w:rsidR="00A24493" w:rsidRPr="003B6B7C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br/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Winners of Divisions 2 and 3 etc. shall in the following season change places wi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th the bottom Club of the next </w:t>
      </w:r>
      <w:r w:rsidR="00823862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higher Division.</w:t>
      </w:r>
    </w:p>
    <w:p w14:paraId="6CDFE129" w14:textId="77777777" w:rsidR="008F4E36" w:rsidRDefault="00A24493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T</w:t>
      </w:r>
      <w:r w:rsidR="00FD7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wo teams from the same Club are allowed in any</w:t>
      </w:r>
      <w:r w:rsidR="008F4E36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 </w:t>
      </w:r>
      <w:r w:rsidR="00FD71FB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one Divisi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on on condition that their two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matches are completed before playing matches against any other Club.</w:t>
      </w:r>
    </w:p>
    <w:p w14:paraId="63CDD37C" w14:textId="77777777" w:rsidR="005536AF" w:rsidRDefault="005536AF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</w:p>
    <w:p w14:paraId="6A3723F8" w14:textId="77777777" w:rsidR="005536AF" w:rsidRPr="005536AF" w:rsidRDefault="005536AF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</w:p>
    <w:p w14:paraId="606BDED2" w14:textId="77777777" w:rsidR="00A24493" w:rsidRDefault="00A24493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>6</w:t>
      </w:r>
      <w:r w:rsidR="00FD71FB"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 xml:space="preserve">. </w:t>
      </w:r>
      <w:r w:rsidR="00FD71FB" w:rsidRPr="0066744C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  <w:t>DATES</w:t>
      </w:r>
    </w:p>
    <w:p w14:paraId="2550168D" w14:textId="77777777" w:rsidR="005536AF" w:rsidRPr="003B6B7C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</w:pPr>
      <w:r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br/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The Committee shall arrange the dates within which the several rounds and/or s</w:t>
      </w:r>
      <w:r w:rsidR="004A4A35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 xml:space="preserve">ections shall be completed and 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shall have power to scratch any Club which may fail to play off within the time limits as fixed</w:t>
      </w:r>
      <w:r w:rsidR="005536AF"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t>.</w:t>
      </w:r>
      <w:r w:rsidRPr="003B6B7C">
        <w:rPr>
          <w:rFonts w:ascii="Times New Roman" w:eastAsia="Times New Roman" w:hAnsi="Times New Roman" w:cs="Times New Roman"/>
          <w:color w:val="202020"/>
          <w:sz w:val="24"/>
          <w:szCs w:val="24"/>
          <w:lang w:eastAsia="en-GB"/>
        </w:rPr>
        <w:br/>
      </w:r>
    </w:p>
    <w:p w14:paraId="0C7DE728" w14:textId="77777777" w:rsidR="00A24493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br/>
      </w:r>
      <w:r w:rsidR="00A2449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>7</w:t>
      </w:r>
      <w:r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 xml:space="preserve">. </w:t>
      </w:r>
      <w:r w:rsidR="00A24493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  <w:t>MATCHES</w:t>
      </w:r>
    </w:p>
    <w:p w14:paraId="5519AB64" w14:textId="77777777" w:rsidR="00A24493" w:rsidRDefault="00A24493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</w:p>
    <w:p w14:paraId="54D10E91" w14:textId="77777777" w:rsidR="00A24493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The order of play shall be mutually agreed between the opposing Captains before</w:t>
      </w:r>
      <w:r w:rsidR="004A4A3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 play commences: in the 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event of a disagreement the visitors shall have the cho</w:t>
      </w:r>
      <w:r w:rsidR="00A24493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ice.</w:t>
      </w:r>
    </w:p>
    <w:p w14:paraId="7328B873" w14:textId="77777777" w:rsidR="00FD71FB" w:rsidRPr="00FD71FB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If the Hall in which a tie is being played is not </w:t>
      </w:r>
      <w:r w:rsidR="004A4A3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available after a certain hour and the tie in question can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not be fully completed the team which leads on com</w:t>
      </w:r>
      <w:r w:rsidR="004A4A3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pleted </w:t>
      </w:r>
      <w:r w:rsidR="00A24493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rubbers,</w:t>
      </w:r>
      <w:r w:rsidR="004A4A3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 or if necessary 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owing to the tie being level in this respect on the Games (or further, if necessary </w:t>
      </w:r>
      <w:r w:rsidR="00A24493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on the points) won in complete rubbers,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 shall be adjudged the winners of the tie, always provided that two full rounds have been completed. </w:t>
      </w:r>
    </w:p>
    <w:p w14:paraId="7C390391" w14:textId="77777777" w:rsidR="00A87BB5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If one team defaults by arriving late or not having pairs ready when games are d</w:t>
      </w:r>
      <w:r w:rsidR="004A4A3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ue to be played, then the team 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responsible for the delays must concede any unplayed games to their opponent if the</w:t>
      </w:r>
      <w:r w:rsidR="004A4A3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 hall hire time expires before </w:t>
      </w:r>
      <w:r w:rsidR="00A87BB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the match can be finished.</w:t>
      </w:r>
    </w:p>
    <w:p w14:paraId="324AD22E" w14:textId="77777777" w:rsidR="00FD71FB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</w:pP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If both teams default by being late or not having pai</w:t>
      </w:r>
      <w:r w:rsidR="004A4A3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rs ready when games are due to </w:t>
      </w:r>
      <w:r w:rsidRPr="00FD71FB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be played, then if matches have to be stopped because the hall hire has expired the score shal</w:t>
      </w:r>
      <w:r w:rsidR="004A4A3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 xml:space="preserve">l stand as at close of </w:t>
      </w:r>
      <w:r w:rsidR="00A87BB5">
        <w:rPr>
          <w:rFonts w:ascii="Times New Roman" w:eastAsia="Times New Roman" w:hAnsi="Times New Roman" w:cs="Times New Roman"/>
          <w:color w:val="202020"/>
          <w:sz w:val="23"/>
          <w:szCs w:val="23"/>
          <w:lang w:eastAsia="en-GB"/>
        </w:rPr>
        <w:t>play.</w:t>
      </w:r>
    </w:p>
    <w:p w14:paraId="7B6DF5F7" w14:textId="77777777" w:rsidR="00A87BB5" w:rsidRDefault="00A87BB5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FD71F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No change shall be made in the composition of the teams engaged in a tie after the start of play.</w:t>
      </w:r>
    </w:p>
    <w:p w14:paraId="4481FAF8" w14:textId="77777777" w:rsidR="00A87BB5" w:rsidRPr="00A87BB5" w:rsidRDefault="00A87BB5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14:paraId="4985C7D9" w14:textId="77777777" w:rsidR="003B6B7C" w:rsidRDefault="003B6B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 w:type="page"/>
      </w:r>
    </w:p>
    <w:p w14:paraId="2C509BD0" w14:textId="77777777" w:rsidR="00FD71FB" w:rsidRDefault="00A87BB5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lastRenderedPageBreak/>
        <w:t>8</w:t>
      </w:r>
      <w:r w:rsidR="00FD71FB" w:rsidRPr="00FD71FB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lang w:eastAsia="en-GB"/>
        </w:rPr>
        <w:t xml:space="preserve">. </w:t>
      </w:r>
      <w:r w:rsidR="00FD71FB" w:rsidRPr="0066744C">
        <w:rPr>
          <w:rFonts w:ascii="Times New Roman" w:eastAsia="Times New Roman" w:hAnsi="Times New Roman" w:cs="Times New Roman"/>
          <w:b/>
          <w:bCs/>
          <w:color w:val="202020"/>
          <w:sz w:val="23"/>
          <w:szCs w:val="23"/>
          <w:u w:val="single"/>
          <w:lang w:eastAsia="en-GB"/>
        </w:rPr>
        <w:t>NOTIFYING RESULTS</w:t>
      </w:r>
    </w:p>
    <w:p w14:paraId="2B763515" w14:textId="77777777" w:rsidR="00A87BB5" w:rsidRPr="00FD71FB" w:rsidRDefault="00A87BB5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0DF3B25" w14:textId="77777777" w:rsidR="004A4A35" w:rsidRPr="003B6B7C" w:rsidRDefault="000E43A8" w:rsidP="00FD71FB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3B6B7C">
        <w:rPr>
          <w:rFonts w:ascii="Times New Roman" w:eastAsia="Times New Roman" w:hAnsi="Times New Roman" w:cs="Times New Roman"/>
          <w:lang w:eastAsia="en-GB"/>
        </w:rPr>
        <w:t>Both t</w:t>
      </w:r>
      <w:r w:rsidR="00FD71FB" w:rsidRPr="003B6B7C">
        <w:rPr>
          <w:rFonts w:ascii="Times New Roman" w:eastAsia="Times New Roman" w:hAnsi="Times New Roman" w:cs="Times New Roman"/>
          <w:lang w:eastAsia="en-GB"/>
        </w:rPr>
        <w:t xml:space="preserve">he Honorary </w:t>
      </w:r>
      <w:r w:rsidR="0001135C" w:rsidRPr="003B6B7C">
        <w:rPr>
          <w:rFonts w:ascii="Times New Roman" w:eastAsia="Times New Roman" w:hAnsi="Times New Roman" w:cs="Times New Roman"/>
          <w:lang w:eastAsia="en-GB"/>
        </w:rPr>
        <w:t xml:space="preserve">Match </w:t>
      </w:r>
      <w:r w:rsidR="00FD71FB" w:rsidRPr="003B6B7C">
        <w:rPr>
          <w:rFonts w:ascii="Times New Roman" w:eastAsia="Times New Roman" w:hAnsi="Times New Roman" w:cs="Times New Roman"/>
          <w:lang w:eastAsia="en-GB"/>
        </w:rPr>
        <w:t xml:space="preserve">Secretary of the home Club </w:t>
      </w:r>
      <w:r w:rsidR="00A87BB5" w:rsidRPr="003B6B7C">
        <w:rPr>
          <w:rFonts w:ascii="Times New Roman" w:eastAsia="Times New Roman" w:hAnsi="Times New Roman" w:cs="Times New Roman"/>
          <w:lang w:eastAsia="en-GB"/>
        </w:rPr>
        <w:t>and the away Cl</w:t>
      </w:r>
      <w:r w:rsidRPr="003B6B7C">
        <w:rPr>
          <w:rFonts w:ascii="Times New Roman" w:eastAsia="Times New Roman" w:hAnsi="Times New Roman" w:cs="Times New Roman"/>
          <w:lang w:eastAsia="en-GB"/>
        </w:rPr>
        <w:t>ub</w:t>
      </w:r>
      <w:r w:rsidR="0001135C" w:rsidRPr="003B6B7C">
        <w:rPr>
          <w:rFonts w:ascii="Times New Roman" w:eastAsia="Times New Roman" w:hAnsi="Times New Roman" w:cs="Times New Roman"/>
          <w:lang w:eastAsia="en-GB"/>
        </w:rPr>
        <w:t xml:space="preserve"> or a nominated person (</w:t>
      </w:r>
      <w:r w:rsidR="00823862" w:rsidRPr="003B6B7C">
        <w:rPr>
          <w:rFonts w:ascii="Times New Roman" w:eastAsia="Times New Roman" w:hAnsi="Times New Roman" w:cs="Times New Roman"/>
          <w:lang w:eastAsia="en-GB"/>
        </w:rPr>
        <w:t>e.g.</w:t>
      </w:r>
      <w:r w:rsidR="006F6E5F" w:rsidRPr="003B6B7C">
        <w:rPr>
          <w:rFonts w:ascii="Times New Roman" w:eastAsia="Times New Roman" w:hAnsi="Times New Roman" w:cs="Times New Roman"/>
          <w:lang w:eastAsia="en-GB"/>
        </w:rPr>
        <w:t>: Captains)</w:t>
      </w:r>
      <w:r w:rsidRPr="003B6B7C">
        <w:rPr>
          <w:rFonts w:ascii="Times New Roman" w:eastAsia="Times New Roman" w:hAnsi="Times New Roman" w:cs="Times New Roman"/>
          <w:lang w:eastAsia="en-GB"/>
        </w:rPr>
        <w:t xml:space="preserve"> </w:t>
      </w:r>
      <w:r w:rsidR="00FD71FB" w:rsidRPr="003B6B7C">
        <w:rPr>
          <w:rFonts w:ascii="Times New Roman" w:eastAsia="Times New Roman" w:hAnsi="Times New Roman" w:cs="Times New Roman"/>
          <w:lang w:eastAsia="en-GB"/>
        </w:rPr>
        <w:t>shall send a copy of the match card, si</w:t>
      </w:r>
      <w:r w:rsidR="004A4A35" w:rsidRPr="003B6B7C">
        <w:rPr>
          <w:rFonts w:ascii="Times New Roman" w:eastAsia="Times New Roman" w:hAnsi="Times New Roman" w:cs="Times New Roman"/>
          <w:lang w:eastAsia="en-GB"/>
        </w:rPr>
        <w:t xml:space="preserve">gned by both home and visiting </w:t>
      </w:r>
      <w:r w:rsidR="00FD71FB" w:rsidRPr="003B6B7C">
        <w:rPr>
          <w:rFonts w:ascii="Times New Roman" w:eastAsia="Times New Roman" w:hAnsi="Times New Roman" w:cs="Times New Roman"/>
          <w:lang w:eastAsia="en-GB"/>
        </w:rPr>
        <w:t>Captains to the Results Secretary nominated by the Committee to deal with the Inter-Club compet</w:t>
      </w:r>
      <w:r w:rsidR="004A4A35" w:rsidRPr="003B6B7C">
        <w:rPr>
          <w:rFonts w:ascii="Times New Roman" w:eastAsia="Times New Roman" w:hAnsi="Times New Roman" w:cs="Times New Roman"/>
          <w:lang w:eastAsia="en-GB"/>
        </w:rPr>
        <w:t>itions within 7 days of the tie.</w:t>
      </w:r>
      <w:r w:rsidR="006F6E5F" w:rsidRPr="003B6B7C">
        <w:rPr>
          <w:rFonts w:ascii="Times New Roman" w:eastAsia="Times New Roman" w:hAnsi="Times New Roman" w:cs="Times New Roman"/>
          <w:lang w:eastAsia="en-GB"/>
        </w:rPr>
        <w:t xml:space="preserve"> </w:t>
      </w:r>
      <w:r w:rsidR="0001135C" w:rsidRPr="003B6B7C">
        <w:rPr>
          <w:rFonts w:ascii="Times New Roman" w:eastAsia="Times New Roman" w:hAnsi="Times New Roman" w:cs="Times New Roman"/>
          <w:lang w:eastAsia="en-GB"/>
        </w:rPr>
        <w:t xml:space="preserve"> Results should</w:t>
      </w:r>
      <w:r w:rsidR="006F6E5F" w:rsidRPr="003B6B7C">
        <w:rPr>
          <w:rFonts w:ascii="Times New Roman" w:eastAsia="Times New Roman" w:hAnsi="Times New Roman" w:cs="Times New Roman"/>
          <w:lang w:eastAsia="en-GB"/>
        </w:rPr>
        <w:t xml:space="preserve"> be sent</w:t>
      </w:r>
      <w:r w:rsidR="0001135C" w:rsidRPr="003B6B7C">
        <w:rPr>
          <w:rFonts w:ascii="Times New Roman" w:eastAsia="Times New Roman" w:hAnsi="Times New Roman" w:cs="Times New Roman"/>
          <w:lang w:eastAsia="en-GB"/>
        </w:rPr>
        <w:t xml:space="preserve"> by email</w:t>
      </w:r>
      <w:r w:rsidR="006F6E5F" w:rsidRPr="003B6B7C">
        <w:rPr>
          <w:rFonts w:ascii="Times New Roman" w:eastAsia="Times New Roman" w:hAnsi="Times New Roman" w:cs="Times New Roman"/>
          <w:lang w:eastAsia="en-GB"/>
        </w:rPr>
        <w:t xml:space="preserve"> to</w:t>
      </w:r>
      <w:r w:rsidR="006F6E5F" w:rsidRPr="003B6B7C">
        <w:rPr>
          <w:rFonts w:ascii="Times New Roman" w:eastAsia="Times New Roman" w:hAnsi="Times New Roman" w:cs="Times New Roman"/>
          <w:color w:val="FF0000"/>
          <w:lang w:eastAsia="en-GB"/>
        </w:rPr>
        <w:t xml:space="preserve"> </w:t>
      </w:r>
      <w:hyperlink r:id="rId4" w:history="1">
        <w:r w:rsidR="006F6E5F" w:rsidRPr="003B6B7C">
          <w:rPr>
            <w:rStyle w:val="Hyperlink"/>
            <w:rFonts w:ascii="Times New Roman" w:eastAsia="Times New Roman" w:hAnsi="Times New Roman" w:cs="Times New Roman"/>
            <w:lang w:eastAsia="en-GB"/>
          </w:rPr>
          <w:t>southforelandresults@hotmail.com</w:t>
        </w:r>
      </w:hyperlink>
      <w:r w:rsidR="0001135C" w:rsidRPr="003B6B7C">
        <w:rPr>
          <w:rFonts w:ascii="Times New Roman" w:eastAsia="Times New Roman" w:hAnsi="Times New Roman" w:cs="Times New Roman"/>
          <w:lang w:eastAsia="en-GB"/>
        </w:rPr>
        <w:t>,</w:t>
      </w:r>
      <w:r w:rsidR="006F6E5F" w:rsidRPr="003B6B7C">
        <w:rPr>
          <w:rFonts w:ascii="Times New Roman" w:eastAsia="Times New Roman" w:hAnsi="Times New Roman" w:cs="Times New Roman"/>
          <w:lang w:eastAsia="en-GB"/>
        </w:rPr>
        <w:t>) as an attachment.</w:t>
      </w:r>
    </w:p>
    <w:p w14:paraId="3EECF673" w14:textId="77777777" w:rsidR="003B6B7C" w:rsidRPr="0001135C" w:rsidRDefault="003B6B7C" w:rsidP="00FD71F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14:paraId="23B764EF" w14:textId="77777777" w:rsidR="00FD71FB" w:rsidRDefault="00A87BB5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>9</w:t>
      </w:r>
      <w:r w:rsidR="00FD71FB" w:rsidRPr="00FD71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 xml:space="preserve">. </w:t>
      </w:r>
      <w:r w:rsidR="00FD71FB" w:rsidRPr="006674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en-GB"/>
        </w:rPr>
        <w:t>DISPUTES</w:t>
      </w:r>
    </w:p>
    <w:p w14:paraId="4DA7DF6B" w14:textId="77777777" w:rsidR="00A87BB5" w:rsidRPr="00FD71FB" w:rsidRDefault="00A87BB5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C32E75C" w14:textId="77777777" w:rsidR="00A87BB5" w:rsidRPr="003B6B7C" w:rsidRDefault="00A87BB5" w:rsidP="00A8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 questions of eligibility, qualifications of competitors, interpretations of the Rules, or otherwise in relation to the Competitions shall be referred to the Committee,</w:t>
      </w:r>
      <w:r w:rsidR="00823862" w:rsidRPr="003B6B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whose decision shall be final.</w:t>
      </w:r>
    </w:p>
    <w:p w14:paraId="07E285F3" w14:textId="77777777" w:rsidR="00A87BB5" w:rsidRPr="003B6B7C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Any dispute arising between Clubs in the Competitions shall be referred to the arbitration or the Committee, whose decision shall be f</w:t>
      </w:r>
      <w:r w:rsidR="00A87BB5" w:rsidRPr="003B6B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inal and binding on both Clubs.</w:t>
      </w:r>
    </w:p>
    <w:p w14:paraId="1839605F" w14:textId="77777777" w:rsidR="00FD71FB" w:rsidRPr="00FD71FB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B6B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Should either of the Clubs </w:t>
      </w:r>
      <w:r w:rsidR="004A4A35" w:rsidRPr="003B6B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connection with any </w:t>
      </w:r>
      <w:r w:rsidRPr="003B6B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dispute or protest have a member or members on the Committee, the said memb</w:t>
      </w:r>
      <w:r w:rsidR="004A4A35" w:rsidRPr="003B6B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er or members shall not be </w:t>
      </w:r>
      <w:r w:rsidRPr="003B6B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eligible to vote on the Committee while such a dispute or protest is being considered.</w:t>
      </w:r>
      <w:r w:rsidRPr="00FD71F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</w:p>
    <w:p w14:paraId="6C32CC9D" w14:textId="77777777" w:rsidR="00FD71FB" w:rsidRDefault="00FD71FB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3E09466" w14:textId="77777777" w:rsidR="005536AF" w:rsidRPr="00FD71FB" w:rsidRDefault="005536AF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AA0684" w14:textId="77777777" w:rsidR="00A87BB5" w:rsidRDefault="00A87BB5" w:rsidP="00FD7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10</w:t>
      </w:r>
      <w:r w:rsidR="004A4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. </w:t>
      </w:r>
      <w:r w:rsidR="004A4A35" w:rsidRPr="00667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LEAGUE MATCHES</w:t>
      </w:r>
    </w:p>
    <w:p w14:paraId="5AC8BA5D" w14:textId="77777777" w:rsidR="00A87BB5" w:rsidRDefault="004A4A35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sections conducted on the league basis, each Club shall play home and away tie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 with every other Club in its 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section, and the home Club shall bear all match expenses o</w:t>
      </w:r>
      <w:r w:rsidR="00A87BB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 as otherwise amicably agreed.</w:t>
      </w:r>
    </w:p>
    <w:p w14:paraId="61A25567" w14:textId="77777777" w:rsidR="00FF08A2" w:rsidRDefault="00A87BB5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All fixtures (both home &amp; away) must be communicated to the </w:t>
      </w:r>
      <w:r w:rsidR="00FF08A2" w:rsidRPr="0001135C">
        <w:rPr>
          <w:rFonts w:ascii="Times New Roman" w:eastAsia="Times New Roman" w:hAnsi="Times New Roman" w:cs="Times New Roman"/>
          <w:sz w:val="24"/>
          <w:szCs w:val="24"/>
          <w:lang w:eastAsia="en-GB"/>
        </w:rPr>
        <w:t>League Match Secretary</w:t>
      </w:r>
      <w:r w:rsidR="00FF08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7 days prior to the Club’s first match.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hanging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date </w:t>
      </w:r>
      <w:r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 a fixtur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 after the fixtures have been lodged with the Association 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can only be made at the discretion of the Home Club. 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Matches cancelled by the Visiting Team should be conceded to the Home Team unl</w:t>
      </w:r>
      <w:r w:rsidR="004A4A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ess an alternative fixture can 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 agreed.   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In the event of a venue being unavailable for unforeseen reasons on the night, t</w:t>
      </w:r>
      <w:r w:rsidR="004A4A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he Home Match Secretary should 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offer alternative dates to the Visiting Club. If the matter remains unresolved the Home Team must concede. </w:t>
      </w:r>
      <w:r w:rsidR="006261FB" w:rsidRPr="0001135C">
        <w:rPr>
          <w:rFonts w:ascii="Times New Roman" w:eastAsia="Times New Roman" w:hAnsi="Times New Roman" w:cs="Times New Roman"/>
          <w:sz w:val="24"/>
          <w:szCs w:val="24"/>
          <w:lang w:eastAsia="en-GB"/>
        </w:rPr>
        <w:t>A Score sheet showing any conceded matches should still be sent to the League Match Secretary.</w:t>
      </w:r>
      <w:r w:rsidR="00FD71FB" w:rsidRPr="0001135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FF08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Notification of a re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arranged match must be ma</w:t>
      </w:r>
      <w:r w:rsidR="00FF08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 3 days prior to the fixture.  The </w:t>
      </w:r>
      <w:r w:rsidR="00FF08A2" w:rsidRPr="0001135C">
        <w:rPr>
          <w:rFonts w:ascii="Times New Roman" w:eastAsia="Times New Roman" w:hAnsi="Times New Roman" w:cs="Times New Roman"/>
          <w:sz w:val="24"/>
          <w:szCs w:val="24"/>
          <w:lang w:eastAsia="en-GB"/>
        </w:rPr>
        <w:t>League Match Secretary</w:t>
      </w:r>
      <w:r w:rsidR="00FF08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should be notified of all rearrangements.</w:t>
      </w:r>
    </w:p>
    <w:p w14:paraId="2BB34588" w14:textId="77777777" w:rsidR="00FD71FB" w:rsidRDefault="004A4A35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visiting team which fails to </w:t>
      </w:r>
      <w:r w:rsidR="00FD71FB" w:rsidRPr="00FD71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honour a match or which calls for a re-arrangement after courts have been 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oked should</w:t>
      </w:r>
      <w:r w:rsidR="00FF08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consider contributing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towards </w:t>
      </w:r>
      <w:r w:rsidR="00FF08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cost of courts.</w:t>
      </w:r>
    </w:p>
    <w:p w14:paraId="177F4894" w14:textId="77777777" w:rsidR="00BD74C9" w:rsidRDefault="00BD74C9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1004E6" w14:textId="77777777" w:rsidR="005536AF" w:rsidRDefault="005536AF" w:rsidP="00FD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698A8B2" w14:textId="77777777" w:rsidR="00BD74C9" w:rsidRPr="0001135C" w:rsidRDefault="00FF08A2" w:rsidP="00FD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11</w:t>
      </w:r>
      <w:r w:rsidR="00BD74C9" w:rsidRPr="00011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SCORE SHEETS</w:t>
      </w:r>
    </w:p>
    <w:p w14:paraId="698C96E5" w14:textId="77777777" w:rsidR="00BD74C9" w:rsidRPr="0001135C" w:rsidRDefault="00BD74C9" w:rsidP="00FD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85AE0D" w14:textId="77777777" w:rsidR="00BD74C9" w:rsidRPr="0001135C" w:rsidRDefault="00FF08A2" w:rsidP="00FD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Please</w:t>
      </w:r>
      <w:r w:rsidR="00BD74C9" w:rsidRPr="000113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PRINT the Captains name on the score sheets to facilitate the process of any queries regarding the match score sheet discrepancies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07300EB" w14:textId="77777777" w:rsidR="00A04EA9" w:rsidRPr="0001135C" w:rsidRDefault="00FF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give</w:t>
      </w:r>
      <w:r w:rsidR="00BD74C9" w:rsidRPr="0001135C">
        <w:rPr>
          <w:rFonts w:ascii="Times New Roman" w:hAnsi="Times New Roman" w:cs="Times New Roman"/>
          <w:sz w:val="24"/>
          <w:szCs w:val="24"/>
        </w:rPr>
        <w:t xml:space="preserve"> full names of players as listed on and submitted to the South Foreland </w:t>
      </w:r>
      <w:r w:rsidR="0001135C" w:rsidRPr="0001135C">
        <w:rPr>
          <w:rFonts w:ascii="Times New Roman" w:hAnsi="Times New Roman" w:cs="Times New Roman"/>
          <w:sz w:val="24"/>
          <w:szCs w:val="24"/>
        </w:rPr>
        <w:t>League and Badminton England i.e.</w:t>
      </w:r>
      <w:r w:rsidR="00DD6D95">
        <w:rPr>
          <w:rFonts w:ascii="Times New Roman" w:hAnsi="Times New Roman" w:cs="Times New Roman"/>
          <w:sz w:val="24"/>
          <w:szCs w:val="24"/>
        </w:rPr>
        <w:t xml:space="preserve"> Samantha not Sam; Mohamed not Mo.</w:t>
      </w:r>
    </w:p>
    <w:sectPr w:rsidR="00A04EA9" w:rsidRPr="0001135C" w:rsidSect="0086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FB"/>
    <w:rsid w:val="0001135C"/>
    <w:rsid w:val="00051FE4"/>
    <w:rsid w:val="00073A9E"/>
    <w:rsid w:val="000E43A8"/>
    <w:rsid w:val="00366D16"/>
    <w:rsid w:val="00396576"/>
    <w:rsid w:val="003B6B7C"/>
    <w:rsid w:val="00431196"/>
    <w:rsid w:val="00466787"/>
    <w:rsid w:val="004A4A35"/>
    <w:rsid w:val="00523AB9"/>
    <w:rsid w:val="00533C33"/>
    <w:rsid w:val="005536AF"/>
    <w:rsid w:val="00563BF3"/>
    <w:rsid w:val="006261FB"/>
    <w:rsid w:val="0066744C"/>
    <w:rsid w:val="006F6E5F"/>
    <w:rsid w:val="007459DA"/>
    <w:rsid w:val="00810231"/>
    <w:rsid w:val="00815AFB"/>
    <w:rsid w:val="00823862"/>
    <w:rsid w:val="00842130"/>
    <w:rsid w:val="00865289"/>
    <w:rsid w:val="00883A16"/>
    <w:rsid w:val="008E3BFB"/>
    <w:rsid w:val="008F4E36"/>
    <w:rsid w:val="00923CB2"/>
    <w:rsid w:val="009C7028"/>
    <w:rsid w:val="009D2E55"/>
    <w:rsid w:val="00A04EA9"/>
    <w:rsid w:val="00A05946"/>
    <w:rsid w:val="00A126DF"/>
    <w:rsid w:val="00A24493"/>
    <w:rsid w:val="00A8556F"/>
    <w:rsid w:val="00A87BB5"/>
    <w:rsid w:val="00AB033A"/>
    <w:rsid w:val="00B819BF"/>
    <w:rsid w:val="00BD74C9"/>
    <w:rsid w:val="00BE51F9"/>
    <w:rsid w:val="00D17880"/>
    <w:rsid w:val="00D86476"/>
    <w:rsid w:val="00DD6D95"/>
    <w:rsid w:val="00E2289B"/>
    <w:rsid w:val="00E92BC9"/>
    <w:rsid w:val="00F71A38"/>
    <w:rsid w:val="00FC2D99"/>
    <w:rsid w:val="00FD71FB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C657"/>
  <w15:docId w15:val="{CC7C99EB-3DBD-4675-9082-6B89A67C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E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932">
              <w:marLeft w:val="15"/>
              <w:marRight w:val="1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2910">
              <w:marLeft w:val="30"/>
              <w:marRight w:val="15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8516">
              <w:marLeft w:val="15"/>
              <w:marRight w:val="3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191">
              <w:marLeft w:val="30"/>
              <w:marRight w:val="1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884">
              <w:marLeft w:val="15"/>
              <w:marRight w:val="1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368">
              <w:marLeft w:val="30"/>
              <w:marRight w:val="1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8615">
              <w:marLeft w:val="15"/>
              <w:marRight w:val="3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5340">
              <w:marLeft w:val="15"/>
              <w:marRight w:val="1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546">
              <w:marLeft w:val="15"/>
              <w:marRight w:val="3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482">
              <w:marLeft w:val="15"/>
              <w:marRight w:val="3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forelandresult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 Hogan</cp:lastModifiedBy>
  <cp:revision>2</cp:revision>
  <cp:lastPrinted>2019-07-16T12:07:00Z</cp:lastPrinted>
  <dcterms:created xsi:type="dcterms:W3CDTF">2019-08-15T21:30:00Z</dcterms:created>
  <dcterms:modified xsi:type="dcterms:W3CDTF">2019-08-15T21:30:00Z</dcterms:modified>
</cp:coreProperties>
</file>